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8E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На основу члана  39. став 2. тачка 3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3. Закона о локалној самоуправи („Службени г</w:t>
      </w:r>
      <w:r>
        <w:rPr>
          <w:rFonts w:ascii="Times New Roman" w:hAnsi="Times New Roman" w:cs="Times New Roman"/>
          <w:sz w:val="24"/>
          <w:szCs w:val="24"/>
          <w:lang w:val="bs-Cyrl-BA"/>
        </w:rPr>
        <w:t>ласник Републике Српске“, број 97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16, 36/19,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61/21</w:t>
      </w:r>
      <w:r>
        <w:rPr>
          <w:rFonts w:ascii="Times New Roman" w:hAnsi="Times New Roman" w:cs="Times New Roman"/>
          <w:sz w:val="24"/>
          <w:szCs w:val="24"/>
        </w:rPr>
        <w:t>, 100/25 и 114/25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)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члана 6. став 2. и члана 7.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Закона о министарским, владиним и другим именовањима Републике Српске („Службени гласник Републике Српске“,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број 41/03)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736FB">
        <w:rPr>
          <w:rFonts w:ascii="Times New Roman" w:hAnsi="Times New Roman" w:cs="Times New Roman"/>
          <w:sz w:val="24"/>
          <w:szCs w:val="24"/>
          <w:lang w:val="bs-Cyrl-BA"/>
        </w:rPr>
        <w:t xml:space="preserve">члана 87. Закона о предшколском васпитању и образовању („Службени гласник Републике Српске“ број 100/25) и </w:t>
      </w:r>
      <w:r w:rsidRPr="00875E5A">
        <w:rPr>
          <w:rFonts w:ascii="Times New Roman" w:hAnsi="Times New Roman" w:cs="Times New Roman"/>
          <w:sz w:val="24"/>
          <w:szCs w:val="24"/>
          <w:lang w:val="sr-Cyrl-CS"/>
        </w:rPr>
        <w:t>чл</w:t>
      </w:r>
      <w:r w:rsidR="003616C5">
        <w:rPr>
          <w:rFonts w:ascii="Times New Roman" w:hAnsi="Times New Roman" w:cs="Times New Roman"/>
          <w:sz w:val="24"/>
          <w:szCs w:val="24"/>
        </w:rPr>
        <w:t>. 34. и 3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875E5A">
        <w:rPr>
          <w:rFonts w:ascii="Times New Roman" w:hAnsi="Times New Roman" w:cs="Times New Roman"/>
          <w:sz w:val="24"/>
          <w:szCs w:val="24"/>
          <w:lang w:val="sr-Cyrl-CS"/>
        </w:rPr>
        <w:t>Статута Ј</w:t>
      </w:r>
      <w:r w:rsidR="003616C5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Pr="00875E5A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3616C5">
        <w:rPr>
          <w:rFonts w:ascii="Times New Roman" w:hAnsi="Times New Roman" w:cs="Times New Roman"/>
          <w:sz w:val="24"/>
          <w:szCs w:val="24"/>
          <w:lang w:val="sr-Cyrl-CS"/>
        </w:rPr>
        <w:t>„Трол</w:t>
      </w:r>
      <w:r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Pr="00875E5A">
        <w:rPr>
          <w:rFonts w:ascii="Times New Roman" w:hAnsi="Times New Roman" w:cs="Times New Roman"/>
          <w:sz w:val="24"/>
          <w:szCs w:val="24"/>
          <w:lang w:val="sr-Cyrl-CS"/>
        </w:rPr>
        <w:t xml:space="preserve"> Дервента број</w:t>
      </w:r>
      <w:r w:rsidR="003616C5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  <w:r w:rsidR="00FE50EC" w:rsidRPr="002010A2">
        <w:rPr>
          <w:rFonts w:ascii="Times New Roman" w:hAnsi="Times New Roman" w:cs="Times New Roman"/>
          <w:sz w:val="24"/>
          <w:szCs w:val="24"/>
          <w:lang w:val="bs-Cyrl-BA"/>
        </w:rPr>
        <w:t>016/25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и члана 37. став 2. тачка 33. Статута Града Дервента („Службени гласник града Дервента“ број</w:t>
      </w:r>
      <w:r>
        <w:rPr>
          <w:rFonts w:ascii="Times New Roman" w:hAnsi="Times New Roman" w:cs="Times New Roman"/>
          <w:sz w:val="24"/>
          <w:szCs w:val="24"/>
          <w:lang w:val="bs-Cyrl-BA"/>
        </w:rPr>
        <w:t>: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6/21, 20/21 и 10/22) Скупштина Града Дервента на ___ с</w:t>
      </w:r>
      <w:r>
        <w:rPr>
          <w:rFonts w:ascii="Times New Roman" w:hAnsi="Times New Roman" w:cs="Times New Roman"/>
          <w:sz w:val="24"/>
          <w:szCs w:val="24"/>
          <w:lang w:val="bs-Cyrl-BA"/>
        </w:rPr>
        <w:t>једници одржаној __________ 2026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. године донијела је </w:t>
      </w:r>
    </w:p>
    <w:p w:rsidR="00F237BD" w:rsidRPr="000E53E8" w:rsidRDefault="00F237BD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Pr="00FD342B" w:rsidRDefault="00062C8E" w:rsidP="00062C8E">
      <w:pPr>
        <w:tabs>
          <w:tab w:val="left" w:pos="51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61833353"/>
      <w:r w:rsidRPr="00FD342B">
        <w:rPr>
          <w:rFonts w:ascii="Times New Roman" w:hAnsi="Times New Roman" w:cs="Times New Roman"/>
          <w:b/>
          <w:sz w:val="24"/>
          <w:szCs w:val="24"/>
          <w:lang w:val="bs-Cyrl-BA"/>
        </w:rPr>
        <w:t>О Д Л У К У</w:t>
      </w:r>
    </w:p>
    <w:p w:rsidR="00062C8E" w:rsidRDefault="00062C8E" w:rsidP="00062C8E">
      <w:pPr>
        <w:tabs>
          <w:tab w:val="left" w:pos="5126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 утврђивању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стандарда и критеријума  за избор и именовање </w:t>
      </w:r>
    </w:p>
    <w:p w:rsidR="00062C8E" w:rsidRPr="000227A8" w:rsidRDefault="00062C8E" w:rsidP="00062C8E">
      <w:pPr>
        <w:tabs>
          <w:tab w:val="left" w:pos="51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директора Јавне </w:t>
      </w:r>
      <w:r w:rsidR="00FE50EC">
        <w:rPr>
          <w:rFonts w:ascii="Times New Roman" w:hAnsi="Times New Roman" w:cs="Times New Roman"/>
          <w:sz w:val="24"/>
          <w:szCs w:val="24"/>
          <w:lang w:val="bs-Cyrl-BA"/>
        </w:rPr>
        <w:t xml:space="preserve">предшколске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установe </w:t>
      </w:r>
      <w:r w:rsidR="00A14DB7">
        <w:rPr>
          <w:rFonts w:ascii="Times New Roman" w:hAnsi="Times New Roman" w:cs="Times New Roman"/>
          <w:sz w:val="24"/>
          <w:szCs w:val="24"/>
          <w:lang w:val="bs-Cyrl-BA"/>
        </w:rPr>
        <w:t>„Трол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</w:t>
      </w:r>
    </w:p>
    <w:p w:rsidR="00062C8E" w:rsidRPr="00055638" w:rsidRDefault="00062C8E" w:rsidP="00062C8E">
      <w:pPr>
        <w:tabs>
          <w:tab w:val="left" w:pos="51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bookmarkEnd w:id="0"/>
    <w:p w:rsidR="00062C8E" w:rsidRDefault="00062C8E" w:rsidP="00062C8E">
      <w:pPr>
        <w:tabs>
          <w:tab w:val="left" w:pos="3408"/>
        </w:tabs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062C8E" w:rsidRPr="00176F1A" w:rsidRDefault="00062C8E" w:rsidP="00062C8E">
      <w:pPr>
        <w:tabs>
          <w:tab w:val="left" w:pos="3408"/>
        </w:tabs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Овом одлуком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Скупштина Г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рада Дервента, ближе утврђује стандарде и критеријуме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за избор и именовање </w:t>
      </w:r>
      <w:r>
        <w:rPr>
          <w:rFonts w:ascii="Times New Roman" w:hAnsi="Times New Roman" w:cs="Times New Roman"/>
          <w:sz w:val="24"/>
          <w:szCs w:val="24"/>
          <w:lang w:val="bs-Cyrl-BA"/>
        </w:rPr>
        <w:t>директора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Јавне </w:t>
      </w:r>
      <w:r w:rsidR="00A14DB7">
        <w:rPr>
          <w:rFonts w:ascii="Times New Roman" w:hAnsi="Times New Roman" w:cs="Times New Roman"/>
          <w:sz w:val="24"/>
          <w:szCs w:val="24"/>
          <w:lang w:val="bs-Cyrl-BA"/>
        </w:rPr>
        <w:t xml:space="preserve">предшколске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установе </w:t>
      </w:r>
      <w:r w:rsidR="00A14DB7">
        <w:rPr>
          <w:rFonts w:ascii="Times New Roman" w:hAnsi="Times New Roman" w:cs="Times New Roman"/>
          <w:sz w:val="24"/>
          <w:szCs w:val="24"/>
          <w:lang w:val="bs-Cyrl-BA"/>
        </w:rPr>
        <w:t>„Трол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2C8E" w:rsidRPr="00122E47" w:rsidRDefault="00062C8E" w:rsidP="00062C8E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Под критеријумима за избор и именовање из претходног става, сматрају се степен образовања,  стручно знање, радно искуство, као и други услови и стандарди утврђени овом одлуком. </w:t>
      </w:r>
    </w:p>
    <w:p w:rsidR="00062C8E" w:rsidRPr="00122E47" w:rsidRDefault="00062C8E" w:rsidP="00062C8E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:rsidR="00062C8E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Кандидати за функцију из тачке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ове Одлуке, поред услова који су прописани Законом о министарским, владиним и другим именовањима Републике Српске, морају испуњавати опште и посебне услове и  критеријуме утврђене </w:t>
      </w:r>
      <w:r w:rsidR="00A14DB7">
        <w:rPr>
          <w:rFonts w:ascii="Times New Roman" w:hAnsi="Times New Roman" w:cs="Times New Roman"/>
          <w:sz w:val="24"/>
          <w:szCs w:val="24"/>
          <w:lang w:val="bs-Cyrl-BA"/>
        </w:rPr>
        <w:t>Законом о предшколском васпитању и образовању, овом одлуком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14DB7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bs-Cyrl-BA"/>
        </w:rPr>
        <w:t>Статутом Јавне</w:t>
      </w:r>
      <w:r w:rsidR="00A14DB7">
        <w:rPr>
          <w:rFonts w:ascii="Times New Roman" w:hAnsi="Times New Roman" w:cs="Times New Roman"/>
          <w:sz w:val="24"/>
          <w:szCs w:val="24"/>
          <w:lang w:val="bs-Cyrl-BA"/>
        </w:rPr>
        <w:t xml:space="preserve"> предшколске установе „Трол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Дервента.</w:t>
      </w:r>
    </w:p>
    <w:p w:rsidR="00062C8E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Општи  у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слови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за избор и именовање директора су: </w:t>
      </w:r>
    </w:p>
    <w:p w:rsidR="00062C8E" w:rsidRPr="0033744D" w:rsidRDefault="00062C8E" w:rsidP="00062C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Општи услови су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:</w:t>
      </w:r>
    </w:p>
    <w:p w:rsidR="00062C8E" w:rsidRPr="007F2AF9" w:rsidRDefault="00062C8E" w:rsidP="00062C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-   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да је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држављани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н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епублике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рпске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или Б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осне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ерцеговине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,</w:t>
      </w:r>
    </w:p>
    <w:p w:rsidR="00062C8E" w:rsidRDefault="00062C8E" w:rsidP="00062C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је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старији од 18 година,</w:t>
      </w:r>
    </w:p>
    <w:p w:rsidR="00062C8E" w:rsidRPr="007F2AF9" w:rsidRDefault="00062C8E" w:rsidP="00062C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није отпуштен из државне службе,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на било којем нивоу власти у 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Босни и Херцеговини (било на ниову државе или ентитета), као резултат д</w:t>
      </w:r>
      <w:r w:rsidR="004360A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исциплинске мјере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у периоду од три године прије дана објављивања упражњене позиције,</w:t>
      </w:r>
    </w:p>
    <w:p w:rsidR="00062C8E" w:rsidRPr="007F2AF9" w:rsidRDefault="003419DD" w:rsidP="003419D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3419DD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није осуђиван правоснажном пресудом на безусловну казну затвора, да се против њега не води кривични поступак и да се не води у Регистру лица правоснажно осуђених за кривична дјела сексуалне злоупотребе и искоришћа</w:t>
      </w:r>
      <w:r w:rsidR="001E11AF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вања дјеце,</w:t>
      </w:r>
    </w:p>
    <w:p w:rsidR="00062C8E" w:rsidRDefault="00062C8E" w:rsidP="00062C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не служи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казну изречену од Међународног суд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а за бившу Југославију и да није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под оп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тужницом тог суда, а  да се није повиновао налогу да се појави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пред Судом ( Члан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I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став 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1. Устава БиХ)</w:t>
      </w:r>
    </w:p>
    <w:p w:rsidR="00C40141" w:rsidRDefault="00C40141" w:rsidP="00062C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да има општу здравствену способност.</w:t>
      </w:r>
    </w:p>
    <w:p w:rsidR="00062C8E" w:rsidRDefault="00062C8E" w:rsidP="00062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F237BD" w:rsidRPr="007F2AF9" w:rsidRDefault="00F237BD" w:rsidP="00062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062C8E" w:rsidRPr="007F2AF9" w:rsidRDefault="00062C8E" w:rsidP="00062C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 xml:space="preserve">б)  </w:t>
      </w:r>
      <w:r w:rsidRPr="00716CF4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Посебни услови  и критери</w:t>
      </w:r>
      <w:r w:rsidRPr="00716CF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јуми </w:t>
      </w:r>
      <w:r w:rsidRPr="00716CF4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су:</w:t>
      </w:r>
    </w:p>
    <w:p w:rsidR="00062C8E" w:rsidRDefault="00062C8E" w:rsidP="00716CF4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ab/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- </w:t>
      </w:r>
      <w:r w:rsidR="00716CF4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завршен први циклус студија на студијском програму </w:t>
      </w:r>
      <w:r w:rsidR="000456FD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п</w:t>
      </w:r>
      <w:r w:rsidR="00716CF4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редшколског васпитања и образовања или програму за образовање васпитача и остварених најмање 180 </w:t>
      </w:r>
      <w:r w:rsidR="00716CF4">
        <w:rPr>
          <w:rFonts w:ascii="Times New Roman" w:eastAsia="Times New Roman" w:hAnsi="Times New Roman" w:cs="Times New Roman"/>
          <w:sz w:val="24"/>
          <w:szCs w:val="24"/>
          <w:lang w:eastAsia="sr-Latn-CS"/>
        </w:rPr>
        <w:t>ECTS</w:t>
      </w:r>
      <w:r w:rsidR="00716CF4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бодова, </w:t>
      </w:r>
    </w:p>
    <w:p w:rsidR="00CD3C8C" w:rsidRDefault="00CD3C8C" w:rsidP="00716CF4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завршен први циклус студијског програма у одређеној области</w:t>
      </w:r>
      <w:r w:rsidR="005B5A48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(педагог, психолог, дефектолог, односно специјални едукатор – рехабилитатор и логопед, социјални радник)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и остварених најмање 240 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ECTS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бодова или еквивалент,</w:t>
      </w:r>
    </w:p>
    <w:p w:rsidR="00CD3C8C" w:rsidRDefault="000456FD" w:rsidP="00716CF4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</w:r>
      <w:r w:rsidR="00CD3C8C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- завршен први циклус студијског програма у одређеној области</w:t>
      </w:r>
      <w:r w:rsidR="008F09A1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</w:t>
      </w:r>
      <w:r w:rsidR="00C872E9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(</w:t>
      </w:r>
      <w:r w:rsidR="008F09A1" w:rsidRPr="008F09A1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педагог, психолог, дефектолог, односно специјални едукатор – рехабилитат</w:t>
      </w:r>
      <w:r w:rsidR="008F09A1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ор и логопед, социјални радник)</w:t>
      </w:r>
      <w:r w:rsidR="00F927C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и остварених најмање 180 </w:t>
      </w:r>
      <w:r w:rsidR="00F927CF">
        <w:rPr>
          <w:rFonts w:ascii="Times New Roman" w:eastAsia="Times New Roman" w:hAnsi="Times New Roman" w:cs="Times New Roman"/>
          <w:sz w:val="24"/>
          <w:szCs w:val="24"/>
          <w:lang w:eastAsia="sr-Latn-CS"/>
        </w:rPr>
        <w:t>ECTS</w:t>
      </w:r>
      <w:r w:rsidR="00F927C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бодова уз завршен други циклус и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стог студија са укупних 300 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ECTS</w:t>
      </w:r>
      <w:r w:rsidR="00F927C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бодова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,</w:t>
      </w:r>
    </w:p>
    <w:p w:rsidR="000456FD" w:rsidRDefault="00347547" w:rsidP="00716CF4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</w:r>
      <w:r w:rsidR="000456FD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- </w:t>
      </w:r>
      <w:r w:rsidR="00C071FD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завршен први циклус одговарајућег студијског програма потребан за рад у васпитно-образовним установама на пословима наставника или стручног сарадника, те дипломирани правник или дипломирани економиста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,</w:t>
      </w:r>
    </w:p>
    <w:p w:rsidR="00347547" w:rsidRDefault="00347547" w:rsidP="00716CF4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  <w:t xml:space="preserve">- положен стручни испит за васпитно-образовни рад </w:t>
      </w:r>
      <w:r w:rsidR="003B6873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(</w:t>
      </w:r>
      <w:r w:rsidR="00C872E9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за кандидате </w:t>
      </w:r>
      <w:r w:rsidR="003B6873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под б) </w:t>
      </w:r>
      <w:r w:rsidR="000639EC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алинеје 1-3),</w:t>
      </w:r>
    </w:p>
    <w:p w:rsidR="000639EC" w:rsidRDefault="000639EC" w:rsidP="00716CF4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  <w:t xml:space="preserve">- љекарско увјерење о психофизичкој способности за рад са дјецом </w:t>
      </w:r>
      <w:r w:rsidR="003B6873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(</w:t>
      </w:r>
      <w:r w:rsidR="00C872E9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за кандидате </w:t>
      </w:r>
      <w:r w:rsidR="003B6873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под б)</w:t>
      </w:r>
      <w:r w:rsidRPr="000639EC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алинеје 1-3),</w:t>
      </w:r>
    </w:p>
    <w:p w:rsidR="00EF03D0" w:rsidRDefault="003B6873" w:rsidP="001E11AF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  <w:t xml:space="preserve">- </w:t>
      </w:r>
      <w:r w:rsidR="00DC78D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најмање пет</w:t>
      </w:r>
      <w:r w:rsidR="00F455E5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година радног искуства у својој струци</w:t>
      </w:r>
      <w:r w:rsidR="00EF03D0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након стицања одговарајућег високог </w:t>
      </w:r>
      <w:r w:rsidR="00C872E9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образовања</w:t>
      </w:r>
      <w:r w:rsidR="001E11A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.</w:t>
      </w:r>
    </w:p>
    <w:p w:rsidR="00062C8E" w:rsidRPr="007F2AF9" w:rsidRDefault="00062C8E" w:rsidP="00062C8E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062C8E" w:rsidRDefault="00062C8E" w:rsidP="00062C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III</w:t>
      </w:r>
    </w:p>
    <w:p w:rsidR="00062C8E" w:rsidRPr="00176F1A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r w:rsidR="00F237BD">
        <w:rPr>
          <w:rFonts w:ascii="Times New Roman" w:hAnsi="Times New Roman" w:cs="Times New Roman"/>
          <w:sz w:val="24"/>
          <w:szCs w:val="24"/>
          <w:lang w:val="bs-Cyrl-BA"/>
        </w:rPr>
        <w:t xml:space="preserve">предшколске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 „</w:t>
      </w:r>
      <w:r w:rsidR="00F237BD">
        <w:rPr>
          <w:rFonts w:ascii="Times New Roman" w:hAnsi="Times New Roman" w:cs="Times New Roman"/>
          <w:sz w:val="24"/>
          <w:szCs w:val="24"/>
          <w:lang w:val="bs-Cyrl-BA"/>
        </w:rPr>
        <w:t>Трол</w:t>
      </w:r>
      <w:r w:rsidRPr="00F72F52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Дервента</w:t>
      </w:r>
      <w:proofErr w:type="spellEnd"/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спроведеног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приједлога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1684">
        <w:rPr>
          <w:rFonts w:ascii="Times New Roman" w:hAnsi="Times New Roman" w:cs="Times New Roman"/>
          <w:sz w:val="24"/>
          <w:szCs w:val="24"/>
          <w:lang w:val="bs-Cyrl-BA"/>
        </w:rPr>
        <w:t xml:space="preserve">предшколској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5C1684">
        <w:rPr>
          <w:rFonts w:ascii="Times New Roman" w:hAnsi="Times New Roman" w:cs="Times New Roman"/>
          <w:sz w:val="24"/>
          <w:szCs w:val="24"/>
          <w:lang w:val="bs-Cyrl-BA"/>
        </w:rPr>
        <w:t>Трол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Дервента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Дерве</w:t>
      </w:r>
      <w:r w:rsidR="00BE340E">
        <w:rPr>
          <w:rFonts w:ascii="Times New Roman" w:hAnsi="Times New Roman" w:cs="Times New Roman"/>
          <w:sz w:val="24"/>
          <w:szCs w:val="24"/>
        </w:rPr>
        <w:t>нта</w:t>
      </w:r>
      <w:proofErr w:type="spellEnd"/>
      <w:r w:rsidR="00BE3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40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E3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40E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="00BE3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40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BE3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40E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="00BE3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40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>.</w:t>
      </w:r>
    </w:p>
    <w:p w:rsidR="00062C8E" w:rsidRPr="0057594A" w:rsidRDefault="00062C8E" w:rsidP="00062C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IV </w:t>
      </w:r>
    </w:p>
    <w:p w:rsidR="00062C8E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Комисију за избор по јавном конкурсу за именовања у Јавној </w:t>
      </w:r>
      <w:r w:rsidR="005C1684">
        <w:rPr>
          <w:rFonts w:ascii="Times New Roman" w:hAnsi="Times New Roman" w:cs="Times New Roman"/>
          <w:sz w:val="24"/>
          <w:szCs w:val="24"/>
          <w:lang w:val="bs-Cyrl-BA"/>
        </w:rPr>
        <w:t>предшколској установи „Трол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Дервента, именује Скупштина Града Дервента.</w:t>
      </w:r>
    </w:p>
    <w:p w:rsidR="00062C8E" w:rsidRPr="00122E47" w:rsidRDefault="00062C8E" w:rsidP="00062C8E">
      <w:pPr>
        <w:jc w:val="both"/>
        <w:rPr>
          <w:rFonts w:ascii="Times New Roman" w:hAnsi="Times New Roman" w:cs="Times New Roman"/>
          <w:sz w:val="24"/>
          <w:szCs w:val="24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V </w:t>
      </w:r>
    </w:p>
    <w:p w:rsidR="00062C8E" w:rsidRPr="000E53E8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Критеријуми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за именовање чув</w:t>
      </w:r>
      <w:r>
        <w:rPr>
          <w:rFonts w:ascii="Times New Roman" w:hAnsi="Times New Roman" w:cs="Times New Roman"/>
          <w:sz w:val="24"/>
          <w:szCs w:val="24"/>
          <w:lang w:val="bs-Cyrl-BA"/>
        </w:rPr>
        <w:t>ају се у евиденицији Скупштине Града Дервента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062C8E" w:rsidRPr="00122E47" w:rsidRDefault="00062C8E" w:rsidP="00062C8E">
      <w:pPr>
        <w:jc w:val="both"/>
        <w:rPr>
          <w:rFonts w:ascii="Times New Roman" w:hAnsi="Times New Roman" w:cs="Times New Roman"/>
          <w:sz w:val="24"/>
          <w:szCs w:val="24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VI </w:t>
      </w:r>
    </w:p>
    <w:p w:rsidR="00062C8E" w:rsidRDefault="00062C8E" w:rsidP="00062C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>Ова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одлука ступа на снагу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ос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мог дана од дана објављивања у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„Службеном гласнику града Дервента“.</w:t>
      </w:r>
    </w:p>
    <w:p w:rsidR="00062C8E" w:rsidRPr="000E53E8" w:rsidRDefault="00062C8E" w:rsidP="00062C8E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Default="00062C8E" w:rsidP="00062C8E">
      <w:pPr>
        <w:pStyle w:val="Bezrazmaka"/>
        <w:rPr>
          <w:rFonts w:ascii="Times New Roman" w:hAnsi="Times New Roman" w:cs="Times New Roman"/>
          <w:sz w:val="24"/>
          <w:szCs w:val="24"/>
          <w:lang w:val="bs-Cyrl-BA"/>
        </w:rPr>
      </w:pPr>
      <w:r w:rsidRPr="005D7CAB">
        <w:rPr>
          <w:rFonts w:ascii="Times New Roman" w:hAnsi="Times New Roman" w:cs="Times New Roman"/>
          <w:sz w:val="24"/>
          <w:szCs w:val="24"/>
          <w:lang w:val="bs-Cyrl-BA"/>
        </w:rPr>
        <w:t xml:space="preserve">Број: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</w:t>
      </w:r>
      <w:r w:rsidRPr="005D7CAB">
        <w:rPr>
          <w:rFonts w:ascii="Times New Roman" w:hAnsi="Times New Roman" w:cs="Times New Roman"/>
          <w:sz w:val="24"/>
          <w:szCs w:val="24"/>
          <w:lang w:val="bs-Cyrl-BA"/>
        </w:rPr>
        <w:t xml:space="preserve">ПРЕДСЈЕДНИК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</w:t>
      </w:r>
    </w:p>
    <w:p w:rsidR="00062C8E" w:rsidRPr="005D7CAB" w:rsidRDefault="00062C8E" w:rsidP="00062C8E">
      <w:pPr>
        <w:pStyle w:val="Bezrazmaka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Датум:                                                                                                   </w:t>
      </w:r>
      <w:r w:rsidRPr="005D7CAB">
        <w:rPr>
          <w:rFonts w:ascii="Times New Roman" w:hAnsi="Times New Roman" w:cs="Times New Roman"/>
          <w:sz w:val="24"/>
          <w:szCs w:val="24"/>
          <w:lang w:val="bs-Cyrl-BA"/>
        </w:rPr>
        <w:t>С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КУПШТИНЕ ГРАДА </w:t>
      </w:r>
    </w:p>
    <w:p w:rsidR="00062C8E" w:rsidRPr="005D7CAB" w:rsidRDefault="00062C8E" w:rsidP="00062C8E">
      <w:pPr>
        <w:pStyle w:val="Bezrazmaka"/>
        <w:rPr>
          <w:rFonts w:ascii="Times New Roman" w:hAnsi="Times New Roman" w:cs="Times New Roman"/>
          <w:sz w:val="24"/>
          <w:szCs w:val="24"/>
          <w:lang w:val="bs-Cyrl-BA"/>
        </w:rPr>
      </w:pPr>
      <w:r w:rsidRPr="005D7CA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Синиша Јефтић</w:t>
      </w:r>
    </w:p>
    <w:p w:rsidR="00062C8E" w:rsidRPr="000D49AB" w:rsidRDefault="00062C8E" w:rsidP="00062C8E">
      <w:pPr>
        <w:tabs>
          <w:tab w:val="left" w:pos="2278"/>
        </w:tabs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ab/>
      </w:r>
    </w:p>
    <w:p w:rsidR="00062C8E" w:rsidRDefault="00062C8E" w:rsidP="00062C8E">
      <w:pPr>
        <w:rPr>
          <w:rFonts w:ascii="Times New Roman" w:hAnsi="Times New Roman" w:cs="Times New Roman"/>
          <w:sz w:val="24"/>
          <w:szCs w:val="24"/>
        </w:rPr>
      </w:pPr>
    </w:p>
    <w:p w:rsidR="005C1684" w:rsidRPr="007D6E13" w:rsidRDefault="005C1684" w:rsidP="00062C8E">
      <w:pPr>
        <w:rPr>
          <w:rFonts w:ascii="Times New Roman" w:hAnsi="Times New Roman" w:cs="Times New Roman"/>
          <w:sz w:val="24"/>
          <w:szCs w:val="24"/>
        </w:rPr>
      </w:pPr>
    </w:p>
    <w:p w:rsidR="00A3518E" w:rsidRDefault="00A3518E" w:rsidP="00062C8E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Default="00062C8E" w:rsidP="00062C8E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bookmarkStart w:id="1" w:name="_GoBack"/>
      <w:bookmarkEnd w:id="1"/>
      <w:r w:rsidRPr="000E53E8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О б р а з л о ж е њ е</w:t>
      </w:r>
    </w:p>
    <w:p w:rsidR="00062C8E" w:rsidRPr="000E53E8" w:rsidRDefault="00062C8E" w:rsidP="00062C8E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Pr="00BE340E" w:rsidRDefault="00BE340E" w:rsidP="00062C8E">
      <w:pPr>
        <w:rPr>
          <w:rFonts w:ascii="Times New Roman" w:hAnsi="Times New Roman" w:cs="Times New Roman"/>
          <w:sz w:val="24"/>
          <w:szCs w:val="24"/>
          <w:u w:val="single"/>
          <w:lang w:val="bs-Cyrl-BA"/>
        </w:rPr>
      </w:pPr>
      <w:r w:rsidRPr="00BE340E">
        <w:rPr>
          <w:rFonts w:ascii="Times New Roman" w:hAnsi="Times New Roman" w:cs="Times New Roman"/>
          <w:sz w:val="24"/>
          <w:szCs w:val="24"/>
          <w:u w:val="single"/>
          <w:lang w:val="bs-Cyrl-BA"/>
        </w:rPr>
        <w:t>Правни основ за доношење одлуке</w:t>
      </w: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>Правни основ за доношење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ове одлуке садржан је:</w:t>
      </w:r>
    </w:p>
    <w:p w:rsidR="00062C8E" w:rsidRPr="00C510C0" w:rsidRDefault="00062C8E" w:rsidP="00062C8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чланом 39. став 2. тачка 3</w:t>
      </w:r>
      <w:r w:rsidRPr="00E11A31">
        <w:rPr>
          <w:rFonts w:ascii="Times New Roman" w:hAnsi="Times New Roman" w:cs="Times New Roman"/>
          <w:sz w:val="24"/>
          <w:szCs w:val="24"/>
          <w:lang w:val="bs-Cyrl-BA"/>
        </w:rPr>
        <w:t>3. Закон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о локалној самоуправи 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прописано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да скупштина града именује и разрјешава директора и управни одбор установе чији је оснивач  или суоснивач скупштина јединице локалне самоуправе, </w:t>
      </w:r>
    </w:p>
    <w:p w:rsidR="00062C8E" w:rsidRPr="00C510C0" w:rsidRDefault="00062C8E" w:rsidP="00062C8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irTimes.New.Roman" w:hAnsi="CirTimes.New.Roman" w:cs="CirTimes.New.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чланом</w:t>
      </w:r>
      <w:r w:rsidRPr="005D6C61">
        <w:rPr>
          <w:rFonts w:ascii="Times New Roman" w:hAnsi="Times New Roman" w:cs="Times New Roman"/>
          <w:sz w:val="24"/>
          <w:szCs w:val="24"/>
          <w:lang w:val="bs-Cyrl-BA"/>
        </w:rPr>
        <w:t xml:space="preserve"> 6. став 2. Закона о министарским , владиним и другим </w:t>
      </w:r>
      <w:r>
        <w:rPr>
          <w:rFonts w:ascii="Times New Roman" w:hAnsi="Times New Roman" w:cs="Times New Roman"/>
          <w:sz w:val="24"/>
          <w:szCs w:val="24"/>
          <w:lang w:val="bs-Cyrl-BA"/>
        </w:rPr>
        <w:t>именовањима прописано је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 да када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процес именовања утврђен овим законом врши лице у име одговорног јавног службеника, одговорни јавни службеник је одговоран за надгледање поступка,  одобрава критеријуме за именовање  и обезбјеђује да се ови критеријуми не мијењају  када поступак већ започео, </w:t>
      </w:r>
    </w:p>
    <w:p w:rsidR="00062C8E" w:rsidRDefault="00062C8E" w:rsidP="00062C8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чланом</w:t>
      </w:r>
      <w:r w:rsidRPr="000760E4">
        <w:rPr>
          <w:rFonts w:ascii="Times New Roman" w:hAnsi="Times New Roman" w:cs="Times New Roman"/>
          <w:sz w:val="24"/>
          <w:szCs w:val="24"/>
          <w:lang w:val="bs-Cyrl-BA"/>
        </w:rPr>
        <w:t xml:space="preserve"> 7. Закона о министарскиом</w:t>
      </w:r>
      <w:r>
        <w:rPr>
          <w:rFonts w:ascii="Times New Roman" w:hAnsi="Times New Roman" w:cs="Times New Roman"/>
          <w:sz w:val="24"/>
          <w:szCs w:val="24"/>
          <w:lang w:val="bs-Cyrl-BA"/>
        </w:rPr>
        <w:t>, владиним и другим именовањима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 је прописано да сви кандидати за именовање у регулисане органе дужни да и</w:t>
      </w:r>
      <w:r>
        <w:rPr>
          <w:rFonts w:ascii="Times New Roman" w:hAnsi="Times New Roman" w:cs="Times New Roman"/>
          <w:sz w:val="24"/>
          <w:szCs w:val="24"/>
          <w:lang w:val="bs-Cyrl-BA"/>
        </w:rPr>
        <w:t>спуњавају следеће  опште услове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: да су старији  од  18 година, да нису отпуштени из државне службе на било којем нивоу у Босни и Херцеговини ( било на нивоу државе или ентитета ) као резултат дисциплинске мјере на било којем нивоу власти у Републици Српској у пероду од три године прије објављивања упражњене позиције , да се на њих не односи члан   </w:t>
      </w:r>
      <w:r w:rsidRPr="00C510C0">
        <w:rPr>
          <w:rFonts w:ascii="Times New Roman" w:hAnsi="Times New Roman" w:cs="Times New Roman"/>
          <w:sz w:val="24"/>
          <w:szCs w:val="24"/>
        </w:rPr>
        <w:t xml:space="preserve">IX 1. </w:t>
      </w:r>
      <w:r w:rsidRPr="00C510C0">
        <w:rPr>
          <w:rFonts w:ascii="Times New Roman" w:hAnsi="Times New Roman" w:cs="Times New Roman"/>
          <w:sz w:val="24"/>
          <w:szCs w:val="24"/>
          <w:lang w:val="bs-Cyrl-BA"/>
        </w:rPr>
        <w:t>Устава БиХ. Поред ових општих услова одговорни јавни службеник може утврдити стандарде за избор и оцјењивање у смислу степена образо</w:t>
      </w:r>
      <w:r>
        <w:rPr>
          <w:rFonts w:ascii="Times New Roman" w:hAnsi="Times New Roman" w:cs="Times New Roman"/>
          <w:sz w:val="24"/>
          <w:szCs w:val="24"/>
          <w:lang w:val="bs-Cyrl-BA"/>
        </w:rPr>
        <w:t>вања, знања, искуства и другог,</w:t>
      </w:r>
    </w:p>
    <w:p w:rsidR="00016B21" w:rsidRDefault="00016B21" w:rsidP="00016B21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чланом</w:t>
      </w:r>
      <w:r w:rsidRPr="00016B21">
        <w:rPr>
          <w:rFonts w:ascii="Times New Roman" w:hAnsi="Times New Roman" w:cs="Times New Roman"/>
          <w:sz w:val="24"/>
          <w:szCs w:val="24"/>
          <w:lang w:val="bs-Cyrl-BA"/>
        </w:rPr>
        <w:t xml:space="preserve"> 87. Закона о предшколском васпитањ</w:t>
      </w:r>
      <w:r>
        <w:rPr>
          <w:rFonts w:ascii="Times New Roman" w:hAnsi="Times New Roman" w:cs="Times New Roman"/>
          <w:sz w:val="24"/>
          <w:szCs w:val="24"/>
          <w:lang w:val="bs-Cyrl-BA"/>
        </w:rPr>
        <w:t>у и образовању, прописани су посебни услови</w:t>
      </w:r>
      <w:r w:rsidR="00BA4461">
        <w:rPr>
          <w:rFonts w:ascii="Times New Roman" w:hAnsi="Times New Roman" w:cs="Times New Roman"/>
          <w:sz w:val="24"/>
          <w:szCs w:val="24"/>
          <w:lang w:val="bs-Cyrl-BA"/>
        </w:rPr>
        <w:t>, као и процедура именовања директора,</w:t>
      </w:r>
    </w:p>
    <w:p w:rsidR="00062C8E" w:rsidRPr="00A75AE2" w:rsidRDefault="00062C8E" w:rsidP="00062C8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A75AE2">
        <w:rPr>
          <w:rFonts w:ascii="Times New Roman" w:hAnsi="Times New Roman" w:cs="Times New Roman"/>
          <w:sz w:val="24"/>
          <w:szCs w:val="24"/>
          <w:lang w:val="bs-Cyrl-BA"/>
        </w:rPr>
        <w:t>чланом 37. став 2. тачка 33. Статута Града Дервента прописано је да скупштина града именује и разрјешава дирекотра и управни одбор установе чији је оснивач  или суоснивач скупштина јединице локалне самоуправе.</w:t>
      </w:r>
    </w:p>
    <w:p w:rsidR="00062C8E" w:rsidRPr="00E11A31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Pr="00BE340E" w:rsidRDefault="00BE340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s-Cyrl-BA"/>
        </w:rPr>
      </w:pPr>
      <w:r w:rsidRPr="00BE340E">
        <w:rPr>
          <w:rFonts w:ascii="Times New Roman" w:hAnsi="Times New Roman" w:cs="Times New Roman"/>
          <w:sz w:val="24"/>
          <w:szCs w:val="24"/>
          <w:u w:val="single"/>
          <w:lang w:val="bs-Cyrl-BA"/>
        </w:rPr>
        <w:t>Разлози за доношење одлуке</w:t>
      </w: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Будући да је потребно покренути поступак јавне конкуренције за избор и именовање диретора Јавне </w:t>
      </w:r>
      <w:r w:rsidR="00BA4461">
        <w:rPr>
          <w:rFonts w:ascii="Times New Roman" w:hAnsi="Times New Roman" w:cs="Times New Roman"/>
          <w:sz w:val="24"/>
          <w:szCs w:val="24"/>
          <w:lang w:val="bs-Cyrl-BA"/>
        </w:rPr>
        <w:t>предшколске установе „Трол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Дервента, те с обзиром да Закон о министарским, владиним и другим именовањима налаже утврђивање стандарда и критерија за именовање у регулисане органе, у погледу општих и посебн</w:t>
      </w:r>
      <w:r w:rsidR="00BA4461">
        <w:rPr>
          <w:rFonts w:ascii="Times New Roman" w:hAnsi="Times New Roman" w:cs="Times New Roman"/>
          <w:sz w:val="24"/>
          <w:szCs w:val="24"/>
          <w:lang w:val="bs-Cyrl-BA"/>
        </w:rPr>
        <w:t>их услова</w:t>
      </w:r>
      <w:r>
        <w:rPr>
          <w:rFonts w:ascii="Times New Roman" w:hAnsi="Times New Roman" w:cs="Times New Roman"/>
          <w:sz w:val="24"/>
          <w:szCs w:val="24"/>
          <w:lang w:val="bs-Cyrl-BA"/>
        </w:rPr>
        <w:t>, предлаже се доношење одлуке као у диспозитиву.</w:t>
      </w: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62C8E" w:rsidRPr="00545140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ОБРАЂИВАЧ                                                                                            ПРЕДЛАГАЧ</w:t>
      </w:r>
    </w:p>
    <w:p w:rsidR="00062C8E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Одјељење за привреду и                                                                      ГРАДОНАЧЕЛНИК   </w:t>
      </w:r>
    </w:p>
    <w:p w:rsidR="00062C8E" w:rsidRPr="007478AB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друштвене дјелатности                                                                              Игор Жунић</w:t>
      </w:r>
    </w:p>
    <w:p w:rsidR="00062C8E" w:rsidRPr="00545140" w:rsidRDefault="00062C8E" w:rsidP="00062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1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93E" w:rsidRDefault="00C3693E"/>
    <w:sectPr w:rsidR="00C36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rTimes.New.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43234"/>
    <w:multiLevelType w:val="hybridMultilevel"/>
    <w:tmpl w:val="8AA8F0FA"/>
    <w:lvl w:ilvl="0" w:tplc="BBB801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47B06"/>
    <w:multiLevelType w:val="hybridMultilevel"/>
    <w:tmpl w:val="7AA8DD00"/>
    <w:lvl w:ilvl="0" w:tplc="9A3676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E9F"/>
    <w:rsid w:val="00016B21"/>
    <w:rsid w:val="000456FD"/>
    <w:rsid w:val="00062C8E"/>
    <w:rsid w:val="000639EC"/>
    <w:rsid w:val="00064593"/>
    <w:rsid w:val="001E11AF"/>
    <w:rsid w:val="001E2A3B"/>
    <w:rsid w:val="002010A2"/>
    <w:rsid w:val="003419DD"/>
    <w:rsid w:val="00347547"/>
    <w:rsid w:val="003616C5"/>
    <w:rsid w:val="00385A51"/>
    <w:rsid w:val="003B6873"/>
    <w:rsid w:val="004360A2"/>
    <w:rsid w:val="005B5A48"/>
    <w:rsid w:val="005C1684"/>
    <w:rsid w:val="00716CF4"/>
    <w:rsid w:val="007736FB"/>
    <w:rsid w:val="00844265"/>
    <w:rsid w:val="008F09A1"/>
    <w:rsid w:val="0091006F"/>
    <w:rsid w:val="00987E9F"/>
    <w:rsid w:val="00A14DB7"/>
    <w:rsid w:val="00A3518E"/>
    <w:rsid w:val="00BA4461"/>
    <w:rsid w:val="00BE340E"/>
    <w:rsid w:val="00C071FD"/>
    <w:rsid w:val="00C33E8A"/>
    <w:rsid w:val="00C3693E"/>
    <w:rsid w:val="00C40141"/>
    <w:rsid w:val="00C872E9"/>
    <w:rsid w:val="00C941E2"/>
    <w:rsid w:val="00CD3C8C"/>
    <w:rsid w:val="00D72FB5"/>
    <w:rsid w:val="00DC78D2"/>
    <w:rsid w:val="00EF03D0"/>
    <w:rsid w:val="00F237BD"/>
    <w:rsid w:val="00F455E5"/>
    <w:rsid w:val="00F53B48"/>
    <w:rsid w:val="00F53ECA"/>
    <w:rsid w:val="00F927CF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DD1D3-D5BD-474C-B1B0-8EF62CB9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062C8E"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062C8E"/>
    <w:pPr>
      <w:ind w:left="720"/>
      <w:contextualSpacing/>
    </w:pPr>
  </w:style>
  <w:style w:type="paragraph" w:styleId="Bezrazmaka">
    <w:name w:val="No Spacing"/>
    <w:uiPriority w:val="1"/>
    <w:qFormat/>
    <w:rsid w:val="00062C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Živković</dc:creator>
  <cp:keywords/>
  <dc:description/>
  <cp:lastModifiedBy>Valentina Živković</cp:lastModifiedBy>
  <cp:revision>14</cp:revision>
  <dcterms:created xsi:type="dcterms:W3CDTF">2026-06-26T07:24:00Z</dcterms:created>
  <dcterms:modified xsi:type="dcterms:W3CDTF">2026-06-30T12:25:00Z</dcterms:modified>
</cp:coreProperties>
</file>